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61" w:rsidRDefault="00C21661">
      <w:r w:rsidRPr="00370DEE">
        <w:rPr>
          <w:rFonts w:ascii="Times New Roman" w:hAnsi="Times New Roman" w:cs="Times New Roman"/>
          <w:noProof/>
        </w:rPr>
        <w:drawing>
          <wp:anchor distT="0" distB="0" distL="114300" distR="114300" simplePos="0" relativeHeight="251659264" behindDoc="0" locked="0" layoutInCell="1" allowOverlap="1" wp14:anchorId="73E0AF4E" wp14:editId="0DB2359B">
            <wp:simplePos x="0" y="0"/>
            <wp:positionH relativeFrom="column">
              <wp:posOffset>-171450</wp:posOffset>
            </wp:positionH>
            <wp:positionV relativeFrom="paragraph">
              <wp:posOffset>-210185</wp:posOffset>
            </wp:positionV>
            <wp:extent cx="1333500" cy="904875"/>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anchor>
        </w:drawing>
      </w:r>
    </w:p>
    <w:p w:rsidR="00C21661" w:rsidRDefault="00C21661"/>
    <w:p w:rsidR="00C21661" w:rsidRDefault="00C21661"/>
    <w:p w:rsidR="00C21661" w:rsidRDefault="00C21661" w:rsidP="00C21661">
      <w:pPr>
        <w:jc w:val="center"/>
        <w:rPr>
          <w:rFonts w:ascii="Times New Roman" w:hAnsi="Times New Roman" w:cs="Times New Roman"/>
          <w:b/>
          <w:sz w:val="18"/>
        </w:rPr>
      </w:pPr>
      <w:r w:rsidRPr="00C21661">
        <w:rPr>
          <w:rFonts w:ascii="Times New Roman" w:hAnsi="Times New Roman" w:cs="Times New Roman"/>
          <w:b/>
          <w:sz w:val="52"/>
        </w:rPr>
        <w:t>1835 Town Hall</w:t>
      </w:r>
      <w:r>
        <w:rPr>
          <w:rFonts w:ascii="Times New Roman" w:hAnsi="Times New Roman" w:cs="Times New Roman"/>
          <w:b/>
          <w:sz w:val="52"/>
        </w:rPr>
        <w:br/>
      </w:r>
      <w:r w:rsidRPr="00C21661">
        <w:rPr>
          <w:rFonts w:ascii="Times New Roman" w:hAnsi="Times New Roman" w:cs="Times New Roman"/>
          <w:b/>
          <w:sz w:val="18"/>
        </w:rPr>
        <w:t>31 Main Street, Sterling Massachusetts 01564</w:t>
      </w:r>
    </w:p>
    <w:p w:rsidR="00C35615" w:rsidRPr="00C21661" w:rsidRDefault="00C35615" w:rsidP="00C21661">
      <w:pPr>
        <w:jc w:val="center"/>
        <w:rPr>
          <w:rFonts w:ascii="Times New Roman" w:hAnsi="Times New Roman" w:cs="Times New Roman"/>
          <w:b/>
          <w:sz w:val="52"/>
        </w:rPr>
      </w:pPr>
    </w:p>
    <w:p w:rsidR="00C21661" w:rsidRDefault="00C21661" w:rsidP="00C21661">
      <w:pPr>
        <w:jc w:val="center"/>
        <w:rPr>
          <w:rFonts w:ascii="Times New Roman" w:hAnsi="Times New Roman" w:cs="Times New Roman"/>
          <w:b/>
          <w:sz w:val="52"/>
        </w:rPr>
      </w:pPr>
      <w:r w:rsidRPr="00C21661">
        <w:rPr>
          <w:rFonts w:ascii="Times New Roman" w:hAnsi="Times New Roman" w:cs="Times New Roman"/>
          <w:b/>
          <w:sz w:val="52"/>
        </w:rPr>
        <w:t xml:space="preserve">Rental Fee Schedule </w:t>
      </w:r>
      <w:r>
        <w:rPr>
          <w:rFonts w:ascii="Times New Roman" w:hAnsi="Times New Roman" w:cs="Times New Roman"/>
          <w:b/>
          <w:sz w:val="52"/>
        </w:rPr>
        <w:br/>
      </w:r>
    </w:p>
    <w:tbl>
      <w:tblPr>
        <w:tblStyle w:val="TableGrid"/>
        <w:tblW w:w="7735" w:type="dxa"/>
        <w:tblInd w:w="805" w:type="dxa"/>
        <w:tblLook w:val="04A0" w:firstRow="1" w:lastRow="0" w:firstColumn="1" w:lastColumn="0" w:noHBand="0" w:noVBand="1"/>
      </w:tblPr>
      <w:tblGrid>
        <w:gridCol w:w="1971"/>
        <w:gridCol w:w="1477"/>
        <w:gridCol w:w="1106"/>
        <w:gridCol w:w="982"/>
        <w:gridCol w:w="1119"/>
        <w:gridCol w:w="1080"/>
      </w:tblGrid>
      <w:tr w:rsidR="00C21661" w:rsidRPr="00C21661" w:rsidTr="00C21661">
        <w:tc>
          <w:tcPr>
            <w:tcW w:w="1971" w:type="dxa"/>
            <w:vMerge w:val="restart"/>
            <w:vAlign w:val="bottom"/>
          </w:tcPr>
          <w:p w:rsidR="00C21661" w:rsidRDefault="00C21661" w:rsidP="00C21661">
            <w:pPr>
              <w:jc w:val="center"/>
              <w:rPr>
                <w:rFonts w:cs="Times New Roman"/>
                <w:b/>
                <w:sz w:val="20"/>
              </w:rPr>
            </w:pPr>
            <w:r w:rsidRPr="00C21661">
              <w:rPr>
                <w:rFonts w:cs="Times New Roman"/>
                <w:b/>
                <w:sz w:val="20"/>
              </w:rPr>
              <w:t>Room</w:t>
            </w:r>
          </w:p>
          <w:p w:rsidR="00C21661" w:rsidRPr="00C21661" w:rsidRDefault="00C21661" w:rsidP="00C21661">
            <w:pPr>
              <w:jc w:val="center"/>
              <w:rPr>
                <w:rFonts w:cs="Times New Roman"/>
                <w:b/>
                <w:sz w:val="20"/>
              </w:rPr>
            </w:pPr>
            <w:r>
              <w:rPr>
                <w:rFonts w:cs="Times New Roman"/>
                <w:b/>
                <w:sz w:val="20"/>
              </w:rPr>
              <w:t>Rented</w:t>
            </w:r>
          </w:p>
        </w:tc>
        <w:tc>
          <w:tcPr>
            <w:tcW w:w="1477" w:type="dxa"/>
            <w:vMerge w:val="restart"/>
            <w:vAlign w:val="bottom"/>
          </w:tcPr>
          <w:p w:rsidR="00C21661" w:rsidRPr="00C21661" w:rsidRDefault="00C21661" w:rsidP="00C21661">
            <w:pPr>
              <w:jc w:val="center"/>
              <w:rPr>
                <w:rFonts w:cs="Times New Roman"/>
                <w:b/>
                <w:sz w:val="20"/>
              </w:rPr>
            </w:pPr>
            <w:r w:rsidRPr="00C21661">
              <w:rPr>
                <w:rFonts w:cs="Times New Roman"/>
                <w:b/>
                <w:sz w:val="20"/>
              </w:rPr>
              <w:t>Town</w:t>
            </w:r>
            <w:r>
              <w:rPr>
                <w:rFonts w:cs="Times New Roman"/>
                <w:b/>
                <w:sz w:val="20"/>
              </w:rPr>
              <w:t xml:space="preserve"> </w:t>
            </w:r>
            <w:r>
              <w:rPr>
                <w:rFonts w:cs="Times New Roman"/>
                <w:b/>
                <w:sz w:val="20"/>
              </w:rPr>
              <w:br/>
              <w:t>Use</w:t>
            </w:r>
          </w:p>
        </w:tc>
        <w:tc>
          <w:tcPr>
            <w:tcW w:w="2088" w:type="dxa"/>
            <w:gridSpan w:val="2"/>
            <w:vAlign w:val="bottom"/>
          </w:tcPr>
          <w:p w:rsidR="00C21661" w:rsidRPr="00C21661" w:rsidRDefault="00C21661" w:rsidP="00C21661">
            <w:pPr>
              <w:jc w:val="center"/>
              <w:rPr>
                <w:rFonts w:cs="Times New Roman"/>
                <w:b/>
                <w:sz w:val="20"/>
              </w:rPr>
            </w:pPr>
            <w:r>
              <w:rPr>
                <w:rFonts w:cs="Times New Roman"/>
                <w:b/>
                <w:sz w:val="20"/>
              </w:rPr>
              <w:t>Not-For-Profit</w:t>
            </w:r>
          </w:p>
        </w:tc>
        <w:tc>
          <w:tcPr>
            <w:tcW w:w="2199" w:type="dxa"/>
            <w:gridSpan w:val="2"/>
            <w:vAlign w:val="bottom"/>
          </w:tcPr>
          <w:p w:rsidR="00C21661" w:rsidRPr="00C21661" w:rsidRDefault="00C21661" w:rsidP="00C21661">
            <w:pPr>
              <w:jc w:val="center"/>
              <w:rPr>
                <w:rFonts w:cs="Times New Roman"/>
                <w:b/>
                <w:sz w:val="20"/>
              </w:rPr>
            </w:pPr>
            <w:r w:rsidRPr="00C21661">
              <w:rPr>
                <w:rFonts w:cs="Times New Roman"/>
                <w:b/>
                <w:sz w:val="20"/>
              </w:rPr>
              <w:t>Private</w:t>
            </w:r>
          </w:p>
        </w:tc>
      </w:tr>
      <w:tr w:rsidR="00C21661" w:rsidRPr="00C21661" w:rsidTr="00C21661">
        <w:tc>
          <w:tcPr>
            <w:tcW w:w="1971" w:type="dxa"/>
            <w:vMerge/>
          </w:tcPr>
          <w:p w:rsidR="00C21661" w:rsidRPr="00C21661" w:rsidRDefault="00C21661" w:rsidP="00C21661">
            <w:pPr>
              <w:jc w:val="center"/>
              <w:rPr>
                <w:rFonts w:cs="Times New Roman"/>
                <w:sz w:val="20"/>
              </w:rPr>
            </w:pPr>
          </w:p>
        </w:tc>
        <w:tc>
          <w:tcPr>
            <w:tcW w:w="1477" w:type="dxa"/>
            <w:vMerge/>
          </w:tcPr>
          <w:p w:rsidR="00C21661" w:rsidRPr="00C21661" w:rsidRDefault="00C21661" w:rsidP="00C21661">
            <w:pPr>
              <w:jc w:val="center"/>
              <w:rPr>
                <w:rFonts w:cs="Times New Roman"/>
                <w:sz w:val="20"/>
              </w:rPr>
            </w:pPr>
          </w:p>
        </w:tc>
        <w:tc>
          <w:tcPr>
            <w:tcW w:w="1106" w:type="dxa"/>
          </w:tcPr>
          <w:p w:rsidR="00C21661" w:rsidRPr="00C21661" w:rsidRDefault="00AC1B07" w:rsidP="00C21661">
            <w:pPr>
              <w:jc w:val="center"/>
              <w:rPr>
                <w:rFonts w:cs="Times New Roman"/>
                <w:sz w:val="20"/>
              </w:rPr>
            </w:pPr>
            <w:r>
              <w:rPr>
                <w:rFonts w:cs="Times New Roman"/>
                <w:sz w:val="20"/>
              </w:rPr>
              <w:t>Day Rate</w:t>
            </w:r>
          </w:p>
        </w:tc>
        <w:tc>
          <w:tcPr>
            <w:tcW w:w="982" w:type="dxa"/>
          </w:tcPr>
          <w:p w:rsidR="00C21661" w:rsidRPr="00C21661" w:rsidRDefault="00C21661" w:rsidP="00C21661">
            <w:pPr>
              <w:jc w:val="center"/>
              <w:rPr>
                <w:rFonts w:cs="Times New Roman"/>
                <w:sz w:val="20"/>
              </w:rPr>
            </w:pPr>
            <w:r w:rsidRPr="00C21661">
              <w:rPr>
                <w:rFonts w:cs="Times New Roman"/>
                <w:sz w:val="20"/>
              </w:rPr>
              <w:t>Extended</w:t>
            </w:r>
          </w:p>
        </w:tc>
        <w:tc>
          <w:tcPr>
            <w:tcW w:w="1119" w:type="dxa"/>
          </w:tcPr>
          <w:p w:rsidR="00C21661" w:rsidRPr="00C21661" w:rsidRDefault="00AC1B07" w:rsidP="00C21661">
            <w:pPr>
              <w:jc w:val="center"/>
              <w:rPr>
                <w:rFonts w:cs="Times New Roman"/>
                <w:sz w:val="20"/>
              </w:rPr>
            </w:pPr>
            <w:r>
              <w:rPr>
                <w:rFonts w:cs="Times New Roman"/>
                <w:sz w:val="20"/>
              </w:rPr>
              <w:t>Day Rate</w:t>
            </w:r>
          </w:p>
        </w:tc>
        <w:tc>
          <w:tcPr>
            <w:tcW w:w="1080" w:type="dxa"/>
          </w:tcPr>
          <w:p w:rsidR="00C21661" w:rsidRPr="00C21661" w:rsidRDefault="00C21661" w:rsidP="00C21661">
            <w:pPr>
              <w:jc w:val="center"/>
              <w:rPr>
                <w:rFonts w:cs="Times New Roman"/>
                <w:sz w:val="20"/>
              </w:rPr>
            </w:pPr>
            <w:r w:rsidRPr="00C21661">
              <w:rPr>
                <w:rFonts w:cs="Times New Roman"/>
                <w:sz w:val="20"/>
              </w:rPr>
              <w:t>Extended</w:t>
            </w:r>
          </w:p>
        </w:tc>
      </w:tr>
      <w:tr w:rsidR="00C21661" w:rsidRPr="00C21661" w:rsidTr="00C21661">
        <w:trPr>
          <w:trHeight w:val="467"/>
        </w:trPr>
        <w:tc>
          <w:tcPr>
            <w:tcW w:w="1971" w:type="dxa"/>
            <w:vAlign w:val="center"/>
          </w:tcPr>
          <w:p w:rsidR="00C21661" w:rsidRPr="00C21661" w:rsidRDefault="00C21661" w:rsidP="00C21661">
            <w:pPr>
              <w:jc w:val="center"/>
              <w:rPr>
                <w:rFonts w:cs="Times New Roman"/>
                <w:b/>
                <w:sz w:val="24"/>
                <w:szCs w:val="24"/>
              </w:rPr>
            </w:pPr>
            <w:r w:rsidRPr="00C21661">
              <w:rPr>
                <w:rFonts w:cs="Times New Roman"/>
                <w:b/>
                <w:sz w:val="24"/>
                <w:szCs w:val="24"/>
              </w:rPr>
              <w:t>Meeting</w:t>
            </w:r>
            <w:r>
              <w:rPr>
                <w:rFonts w:cs="Times New Roman"/>
                <w:b/>
                <w:sz w:val="24"/>
                <w:szCs w:val="24"/>
              </w:rPr>
              <w:t xml:space="preserve"> 1</w:t>
            </w:r>
            <w:r w:rsidRPr="00C21661">
              <w:rPr>
                <w:rFonts w:cs="Times New Roman"/>
                <w:b/>
                <w:sz w:val="24"/>
                <w:szCs w:val="24"/>
                <w:vertAlign w:val="superscript"/>
              </w:rPr>
              <w:t>st</w:t>
            </w:r>
            <w:r>
              <w:rPr>
                <w:rFonts w:cs="Times New Roman"/>
                <w:b/>
                <w:sz w:val="24"/>
                <w:szCs w:val="24"/>
              </w:rPr>
              <w:t xml:space="preserve"> Floor</w:t>
            </w:r>
          </w:p>
        </w:tc>
        <w:tc>
          <w:tcPr>
            <w:tcW w:w="1477" w:type="dxa"/>
            <w:vAlign w:val="center"/>
          </w:tcPr>
          <w:p w:rsidR="00C21661" w:rsidRPr="00C21661" w:rsidRDefault="00C21661" w:rsidP="00C21661">
            <w:pPr>
              <w:jc w:val="center"/>
              <w:rPr>
                <w:rFonts w:cs="Times New Roman"/>
                <w:b/>
              </w:rPr>
            </w:pPr>
            <w:r w:rsidRPr="00C21661">
              <w:rPr>
                <w:rFonts w:cs="Times New Roman"/>
              </w:rPr>
              <w:t>No charge</w:t>
            </w:r>
          </w:p>
        </w:tc>
        <w:tc>
          <w:tcPr>
            <w:tcW w:w="1106" w:type="dxa"/>
            <w:vAlign w:val="center"/>
          </w:tcPr>
          <w:p w:rsidR="00C21661" w:rsidRPr="00C21661" w:rsidRDefault="00C21661" w:rsidP="00C21661">
            <w:pPr>
              <w:jc w:val="center"/>
              <w:rPr>
                <w:rFonts w:cs="Times New Roman"/>
                <w:b/>
                <w:sz w:val="24"/>
              </w:rPr>
            </w:pPr>
            <w:r>
              <w:rPr>
                <w:rFonts w:cs="Times New Roman"/>
                <w:b/>
                <w:sz w:val="24"/>
              </w:rPr>
              <w:t>$5</w:t>
            </w:r>
          </w:p>
        </w:tc>
        <w:tc>
          <w:tcPr>
            <w:tcW w:w="982" w:type="dxa"/>
            <w:vAlign w:val="center"/>
          </w:tcPr>
          <w:p w:rsidR="00C21661" w:rsidRPr="00C21661" w:rsidRDefault="00C21661" w:rsidP="00C21661">
            <w:pPr>
              <w:jc w:val="center"/>
              <w:rPr>
                <w:rFonts w:cs="Times New Roman"/>
                <w:b/>
                <w:sz w:val="24"/>
              </w:rPr>
            </w:pPr>
            <w:r w:rsidRPr="00C21661">
              <w:rPr>
                <w:rFonts w:cs="Times New Roman"/>
                <w:b/>
                <w:sz w:val="24"/>
              </w:rPr>
              <w:t>$5</w:t>
            </w:r>
          </w:p>
        </w:tc>
        <w:tc>
          <w:tcPr>
            <w:tcW w:w="1119" w:type="dxa"/>
            <w:vAlign w:val="center"/>
          </w:tcPr>
          <w:p w:rsidR="00C21661" w:rsidRPr="00C21661" w:rsidRDefault="00C21661" w:rsidP="00AC1B07">
            <w:pPr>
              <w:jc w:val="center"/>
              <w:rPr>
                <w:rFonts w:cs="Times New Roman"/>
                <w:b/>
                <w:sz w:val="24"/>
              </w:rPr>
            </w:pPr>
            <w:r w:rsidRPr="00C21661">
              <w:rPr>
                <w:rFonts w:cs="Times New Roman"/>
                <w:b/>
                <w:sz w:val="24"/>
              </w:rPr>
              <w:t>$</w:t>
            </w:r>
            <w:r w:rsidR="00AC1B07">
              <w:rPr>
                <w:rFonts w:cs="Times New Roman"/>
                <w:b/>
                <w:sz w:val="24"/>
              </w:rPr>
              <w:t>1</w:t>
            </w:r>
            <w:r w:rsidRPr="00C21661">
              <w:rPr>
                <w:rFonts w:cs="Times New Roman"/>
                <w:b/>
                <w:sz w:val="24"/>
              </w:rPr>
              <w:t>5</w:t>
            </w:r>
          </w:p>
        </w:tc>
        <w:tc>
          <w:tcPr>
            <w:tcW w:w="1080" w:type="dxa"/>
            <w:vAlign w:val="center"/>
          </w:tcPr>
          <w:p w:rsidR="00C21661" w:rsidRPr="00C21661" w:rsidRDefault="00C21661" w:rsidP="00AC1B07">
            <w:pPr>
              <w:jc w:val="center"/>
              <w:rPr>
                <w:rFonts w:cs="Times New Roman"/>
                <w:b/>
                <w:sz w:val="24"/>
              </w:rPr>
            </w:pPr>
            <w:r w:rsidRPr="00C21661">
              <w:rPr>
                <w:rFonts w:cs="Times New Roman"/>
                <w:b/>
                <w:sz w:val="24"/>
              </w:rPr>
              <w:t>$1</w:t>
            </w:r>
            <w:r w:rsidR="00AC1B07">
              <w:rPr>
                <w:rFonts w:cs="Times New Roman"/>
                <w:b/>
                <w:sz w:val="24"/>
              </w:rPr>
              <w:t>0</w:t>
            </w:r>
          </w:p>
        </w:tc>
      </w:tr>
      <w:tr w:rsidR="00C21661" w:rsidRPr="00C21661" w:rsidTr="00C21661">
        <w:trPr>
          <w:trHeight w:val="458"/>
        </w:trPr>
        <w:tc>
          <w:tcPr>
            <w:tcW w:w="1971" w:type="dxa"/>
            <w:vAlign w:val="center"/>
          </w:tcPr>
          <w:p w:rsidR="00C21661" w:rsidRPr="00C21661" w:rsidRDefault="00C21661" w:rsidP="00043E0B">
            <w:pPr>
              <w:jc w:val="center"/>
              <w:rPr>
                <w:rFonts w:cs="Times New Roman"/>
                <w:b/>
                <w:sz w:val="24"/>
                <w:szCs w:val="24"/>
              </w:rPr>
            </w:pPr>
            <w:r>
              <w:rPr>
                <w:rFonts w:cs="Times New Roman"/>
                <w:b/>
                <w:sz w:val="24"/>
                <w:szCs w:val="24"/>
              </w:rPr>
              <w:t>Meeting 2</w:t>
            </w:r>
            <w:r w:rsidRPr="00C21661">
              <w:rPr>
                <w:rFonts w:cs="Times New Roman"/>
                <w:b/>
                <w:sz w:val="24"/>
                <w:szCs w:val="24"/>
                <w:vertAlign w:val="superscript"/>
              </w:rPr>
              <w:t>nd</w:t>
            </w:r>
            <w:r>
              <w:rPr>
                <w:rFonts w:cs="Times New Roman"/>
                <w:b/>
                <w:sz w:val="24"/>
                <w:szCs w:val="24"/>
              </w:rPr>
              <w:t xml:space="preserve"> Floor</w:t>
            </w:r>
          </w:p>
        </w:tc>
        <w:tc>
          <w:tcPr>
            <w:tcW w:w="1477" w:type="dxa"/>
            <w:vAlign w:val="center"/>
          </w:tcPr>
          <w:p w:rsidR="00C21661" w:rsidRPr="00C21661" w:rsidRDefault="00C21661" w:rsidP="00043E0B">
            <w:pPr>
              <w:jc w:val="center"/>
              <w:rPr>
                <w:rFonts w:cs="Times New Roman"/>
                <w:b/>
                <w:sz w:val="28"/>
              </w:rPr>
            </w:pPr>
            <w:r w:rsidRPr="00C21661">
              <w:rPr>
                <w:rFonts w:cs="Times New Roman"/>
              </w:rPr>
              <w:t>No charge</w:t>
            </w:r>
          </w:p>
        </w:tc>
        <w:tc>
          <w:tcPr>
            <w:tcW w:w="1106" w:type="dxa"/>
            <w:vAlign w:val="center"/>
          </w:tcPr>
          <w:p w:rsidR="00C21661" w:rsidRPr="00C21661" w:rsidRDefault="00C21661" w:rsidP="00043E0B">
            <w:pPr>
              <w:jc w:val="center"/>
              <w:rPr>
                <w:rFonts w:cs="Times New Roman"/>
                <w:b/>
                <w:sz w:val="24"/>
              </w:rPr>
            </w:pPr>
            <w:r>
              <w:rPr>
                <w:rFonts w:cs="Times New Roman"/>
                <w:b/>
                <w:sz w:val="24"/>
              </w:rPr>
              <w:t>$5</w:t>
            </w:r>
          </w:p>
        </w:tc>
        <w:tc>
          <w:tcPr>
            <w:tcW w:w="982" w:type="dxa"/>
            <w:vAlign w:val="center"/>
          </w:tcPr>
          <w:p w:rsidR="00C21661" w:rsidRPr="00C21661" w:rsidRDefault="00C21661" w:rsidP="00043E0B">
            <w:pPr>
              <w:jc w:val="center"/>
              <w:rPr>
                <w:rFonts w:cs="Times New Roman"/>
                <w:b/>
                <w:sz w:val="24"/>
              </w:rPr>
            </w:pPr>
            <w:r w:rsidRPr="00C21661">
              <w:rPr>
                <w:rFonts w:cs="Times New Roman"/>
                <w:b/>
                <w:sz w:val="24"/>
              </w:rPr>
              <w:t>$5</w:t>
            </w:r>
          </w:p>
        </w:tc>
        <w:tc>
          <w:tcPr>
            <w:tcW w:w="1119" w:type="dxa"/>
            <w:vAlign w:val="center"/>
          </w:tcPr>
          <w:p w:rsidR="00C21661" w:rsidRPr="00C21661" w:rsidRDefault="00C21661" w:rsidP="00043E0B">
            <w:pPr>
              <w:jc w:val="center"/>
              <w:rPr>
                <w:rFonts w:cs="Times New Roman"/>
                <w:b/>
                <w:sz w:val="24"/>
              </w:rPr>
            </w:pPr>
            <w:r w:rsidRPr="00C21661">
              <w:rPr>
                <w:rFonts w:cs="Times New Roman"/>
                <w:b/>
                <w:sz w:val="24"/>
              </w:rPr>
              <w:t>$</w:t>
            </w:r>
            <w:r>
              <w:rPr>
                <w:rFonts w:cs="Times New Roman"/>
                <w:b/>
                <w:sz w:val="24"/>
              </w:rPr>
              <w:t>5</w:t>
            </w:r>
          </w:p>
        </w:tc>
        <w:tc>
          <w:tcPr>
            <w:tcW w:w="1080" w:type="dxa"/>
            <w:vAlign w:val="center"/>
          </w:tcPr>
          <w:p w:rsidR="00C21661" w:rsidRPr="00C21661" w:rsidRDefault="00C21661" w:rsidP="00043E0B">
            <w:pPr>
              <w:jc w:val="center"/>
              <w:rPr>
                <w:rFonts w:cs="Times New Roman"/>
                <w:b/>
                <w:sz w:val="24"/>
              </w:rPr>
            </w:pPr>
            <w:r w:rsidRPr="00C21661">
              <w:rPr>
                <w:rFonts w:cs="Times New Roman"/>
                <w:b/>
                <w:sz w:val="24"/>
              </w:rPr>
              <w:t>$5</w:t>
            </w:r>
          </w:p>
        </w:tc>
      </w:tr>
      <w:tr w:rsidR="00C21661" w:rsidRPr="00C21661" w:rsidTr="00C21661">
        <w:trPr>
          <w:trHeight w:val="530"/>
        </w:trPr>
        <w:tc>
          <w:tcPr>
            <w:tcW w:w="1971" w:type="dxa"/>
            <w:vAlign w:val="center"/>
          </w:tcPr>
          <w:p w:rsidR="00C21661" w:rsidRPr="00C21661" w:rsidRDefault="00C21661" w:rsidP="00C21661">
            <w:pPr>
              <w:jc w:val="center"/>
              <w:rPr>
                <w:rFonts w:cs="Times New Roman"/>
                <w:b/>
                <w:sz w:val="24"/>
                <w:szCs w:val="24"/>
              </w:rPr>
            </w:pPr>
            <w:r w:rsidRPr="00C21661">
              <w:rPr>
                <w:rFonts w:cs="Times New Roman"/>
                <w:b/>
                <w:sz w:val="24"/>
                <w:szCs w:val="24"/>
              </w:rPr>
              <w:t xml:space="preserve">Hall </w:t>
            </w:r>
            <w:r>
              <w:rPr>
                <w:rFonts w:cs="Times New Roman"/>
                <w:b/>
                <w:sz w:val="24"/>
                <w:szCs w:val="24"/>
              </w:rPr>
              <w:t>1</w:t>
            </w:r>
            <w:r w:rsidRPr="00C21661">
              <w:rPr>
                <w:rFonts w:cs="Times New Roman"/>
                <w:b/>
                <w:sz w:val="24"/>
                <w:szCs w:val="24"/>
                <w:vertAlign w:val="superscript"/>
              </w:rPr>
              <w:t>st</w:t>
            </w:r>
            <w:r>
              <w:rPr>
                <w:rFonts w:cs="Times New Roman"/>
                <w:b/>
                <w:sz w:val="24"/>
                <w:szCs w:val="24"/>
              </w:rPr>
              <w:t xml:space="preserve"> </w:t>
            </w:r>
            <w:r w:rsidRPr="00C21661">
              <w:rPr>
                <w:rFonts w:cs="Times New Roman"/>
                <w:b/>
                <w:sz w:val="24"/>
                <w:szCs w:val="24"/>
              </w:rPr>
              <w:t>Floor</w:t>
            </w:r>
          </w:p>
        </w:tc>
        <w:tc>
          <w:tcPr>
            <w:tcW w:w="1477" w:type="dxa"/>
            <w:vAlign w:val="center"/>
          </w:tcPr>
          <w:p w:rsidR="00C21661" w:rsidRPr="00C21661" w:rsidRDefault="00C21661" w:rsidP="00C21661">
            <w:pPr>
              <w:jc w:val="center"/>
              <w:rPr>
                <w:rFonts w:cs="Times New Roman"/>
                <w:b/>
                <w:sz w:val="28"/>
              </w:rPr>
            </w:pPr>
            <w:r w:rsidRPr="00C21661">
              <w:rPr>
                <w:rFonts w:cs="Times New Roman"/>
              </w:rPr>
              <w:t>No charge</w:t>
            </w:r>
          </w:p>
        </w:tc>
        <w:tc>
          <w:tcPr>
            <w:tcW w:w="1106" w:type="dxa"/>
            <w:vAlign w:val="center"/>
          </w:tcPr>
          <w:p w:rsidR="00C21661" w:rsidRPr="00C21661" w:rsidRDefault="00C21661" w:rsidP="00C21661">
            <w:pPr>
              <w:jc w:val="center"/>
              <w:rPr>
                <w:rFonts w:cs="Times New Roman"/>
                <w:b/>
                <w:sz w:val="24"/>
              </w:rPr>
            </w:pPr>
            <w:r>
              <w:rPr>
                <w:rFonts w:cs="Times New Roman"/>
                <w:b/>
                <w:sz w:val="24"/>
              </w:rPr>
              <w:t>$10</w:t>
            </w:r>
          </w:p>
        </w:tc>
        <w:tc>
          <w:tcPr>
            <w:tcW w:w="982" w:type="dxa"/>
            <w:vAlign w:val="center"/>
          </w:tcPr>
          <w:p w:rsidR="00C21661" w:rsidRPr="00C21661" w:rsidRDefault="00C21661" w:rsidP="00C21661">
            <w:pPr>
              <w:jc w:val="center"/>
              <w:rPr>
                <w:rFonts w:cs="Times New Roman"/>
                <w:b/>
                <w:sz w:val="24"/>
              </w:rPr>
            </w:pPr>
            <w:r w:rsidRPr="00C21661">
              <w:rPr>
                <w:rFonts w:cs="Times New Roman"/>
                <w:b/>
                <w:sz w:val="24"/>
              </w:rPr>
              <w:t>$5</w:t>
            </w:r>
          </w:p>
        </w:tc>
        <w:tc>
          <w:tcPr>
            <w:tcW w:w="1119" w:type="dxa"/>
            <w:vAlign w:val="center"/>
          </w:tcPr>
          <w:p w:rsidR="00C21661" w:rsidRPr="00C21661" w:rsidRDefault="00C21661" w:rsidP="00AC1B07">
            <w:pPr>
              <w:jc w:val="center"/>
              <w:rPr>
                <w:rFonts w:cs="Times New Roman"/>
                <w:b/>
                <w:sz w:val="24"/>
              </w:rPr>
            </w:pPr>
            <w:r w:rsidRPr="00C21661">
              <w:rPr>
                <w:rFonts w:cs="Times New Roman"/>
                <w:b/>
                <w:sz w:val="24"/>
              </w:rPr>
              <w:t>$</w:t>
            </w:r>
            <w:r w:rsidR="00AC1B07">
              <w:rPr>
                <w:rFonts w:cs="Times New Roman"/>
                <w:b/>
                <w:sz w:val="24"/>
              </w:rPr>
              <w:t>30</w:t>
            </w:r>
            <w:bookmarkStart w:id="0" w:name="_GoBack"/>
            <w:bookmarkEnd w:id="0"/>
          </w:p>
        </w:tc>
        <w:tc>
          <w:tcPr>
            <w:tcW w:w="1080" w:type="dxa"/>
            <w:vAlign w:val="center"/>
          </w:tcPr>
          <w:p w:rsidR="00C21661" w:rsidRPr="00C21661" w:rsidRDefault="00C21661" w:rsidP="00C21661">
            <w:pPr>
              <w:jc w:val="center"/>
              <w:rPr>
                <w:rFonts w:cs="Times New Roman"/>
                <w:b/>
                <w:sz w:val="24"/>
              </w:rPr>
            </w:pPr>
            <w:r w:rsidRPr="00C21661">
              <w:rPr>
                <w:rFonts w:cs="Times New Roman"/>
                <w:b/>
                <w:sz w:val="24"/>
              </w:rPr>
              <w:t>$</w:t>
            </w:r>
            <w:r>
              <w:rPr>
                <w:rFonts w:cs="Times New Roman"/>
                <w:b/>
                <w:sz w:val="24"/>
              </w:rPr>
              <w:t>2</w:t>
            </w:r>
            <w:r w:rsidRPr="00C21661">
              <w:rPr>
                <w:rFonts w:cs="Times New Roman"/>
                <w:b/>
                <w:sz w:val="24"/>
              </w:rPr>
              <w:t>5</w:t>
            </w:r>
          </w:p>
        </w:tc>
      </w:tr>
      <w:tr w:rsidR="00C21661" w:rsidRPr="00C21661" w:rsidTr="00C21661">
        <w:trPr>
          <w:trHeight w:val="530"/>
        </w:trPr>
        <w:tc>
          <w:tcPr>
            <w:tcW w:w="1971" w:type="dxa"/>
            <w:vAlign w:val="center"/>
          </w:tcPr>
          <w:p w:rsidR="00C21661" w:rsidRPr="00C21661" w:rsidRDefault="00C21661" w:rsidP="00C21661">
            <w:pPr>
              <w:jc w:val="center"/>
              <w:rPr>
                <w:rFonts w:cs="Times New Roman"/>
                <w:b/>
                <w:sz w:val="24"/>
                <w:szCs w:val="24"/>
              </w:rPr>
            </w:pPr>
            <w:r>
              <w:rPr>
                <w:rFonts w:cs="Times New Roman"/>
                <w:b/>
                <w:sz w:val="24"/>
                <w:szCs w:val="24"/>
              </w:rPr>
              <w:t>Hall 2</w:t>
            </w:r>
            <w:r w:rsidRPr="00C21661">
              <w:rPr>
                <w:rFonts w:cs="Times New Roman"/>
                <w:b/>
                <w:sz w:val="24"/>
                <w:szCs w:val="24"/>
                <w:vertAlign w:val="superscript"/>
              </w:rPr>
              <w:t>nd</w:t>
            </w:r>
            <w:r>
              <w:rPr>
                <w:rFonts w:cs="Times New Roman"/>
                <w:b/>
                <w:sz w:val="24"/>
                <w:szCs w:val="24"/>
              </w:rPr>
              <w:t xml:space="preserve"> Floor</w:t>
            </w:r>
          </w:p>
        </w:tc>
        <w:tc>
          <w:tcPr>
            <w:tcW w:w="1477" w:type="dxa"/>
            <w:vAlign w:val="center"/>
          </w:tcPr>
          <w:p w:rsidR="00C21661" w:rsidRPr="00C21661" w:rsidRDefault="00C21661" w:rsidP="00C21661">
            <w:pPr>
              <w:jc w:val="center"/>
              <w:rPr>
                <w:rFonts w:cs="Times New Roman"/>
                <w:b/>
                <w:sz w:val="28"/>
              </w:rPr>
            </w:pPr>
            <w:r w:rsidRPr="00C21661">
              <w:rPr>
                <w:rFonts w:cs="Times New Roman"/>
              </w:rPr>
              <w:t>No charge</w:t>
            </w:r>
          </w:p>
        </w:tc>
        <w:tc>
          <w:tcPr>
            <w:tcW w:w="1106" w:type="dxa"/>
            <w:vAlign w:val="center"/>
          </w:tcPr>
          <w:p w:rsidR="00C21661" w:rsidRPr="00C21661" w:rsidRDefault="00C21661" w:rsidP="00C21661">
            <w:pPr>
              <w:jc w:val="center"/>
              <w:rPr>
                <w:rFonts w:cs="Times New Roman"/>
                <w:b/>
                <w:sz w:val="24"/>
              </w:rPr>
            </w:pPr>
            <w:r>
              <w:rPr>
                <w:rFonts w:cs="Times New Roman"/>
                <w:b/>
                <w:sz w:val="24"/>
              </w:rPr>
              <w:t>$10</w:t>
            </w:r>
          </w:p>
        </w:tc>
        <w:tc>
          <w:tcPr>
            <w:tcW w:w="982" w:type="dxa"/>
            <w:vAlign w:val="center"/>
          </w:tcPr>
          <w:p w:rsidR="00C21661" w:rsidRPr="00C21661" w:rsidRDefault="00C21661" w:rsidP="00C21661">
            <w:pPr>
              <w:jc w:val="center"/>
              <w:rPr>
                <w:rFonts w:cs="Times New Roman"/>
                <w:b/>
                <w:sz w:val="24"/>
              </w:rPr>
            </w:pPr>
            <w:r w:rsidRPr="00C21661">
              <w:rPr>
                <w:rFonts w:cs="Times New Roman"/>
                <w:b/>
                <w:sz w:val="24"/>
              </w:rPr>
              <w:t>$5</w:t>
            </w:r>
          </w:p>
        </w:tc>
        <w:tc>
          <w:tcPr>
            <w:tcW w:w="1119" w:type="dxa"/>
            <w:vAlign w:val="center"/>
          </w:tcPr>
          <w:p w:rsidR="00C21661" w:rsidRPr="00C21661" w:rsidRDefault="00C21661" w:rsidP="00C21661">
            <w:pPr>
              <w:jc w:val="center"/>
              <w:rPr>
                <w:rFonts w:cs="Times New Roman"/>
                <w:b/>
                <w:sz w:val="24"/>
              </w:rPr>
            </w:pPr>
            <w:r w:rsidRPr="00C21661">
              <w:rPr>
                <w:rFonts w:cs="Times New Roman"/>
                <w:b/>
                <w:sz w:val="24"/>
              </w:rPr>
              <w:t>$</w:t>
            </w:r>
            <w:r>
              <w:rPr>
                <w:rFonts w:cs="Times New Roman"/>
                <w:b/>
                <w:sz w:val="24"/>
              </w:rPr>
              <w:t>4</w:t>
            </w:r>
            <w:r w:rsidRPr="00C21661">
              <w:rPr>
                <w:rFonts w:cs="Times New Roman"/>
                <w:b/>
                <w:sz w:val="24"/>
              </w:rPr>
              <w:t>5</w:t>
            </w:r>
          </w:p>
        </w:tc>
        <w:tc>
          <w:tcPr>
            <w:tcW w:w="1080" w:type="dxa"/>
            <w:vAlign w:val="center"/>
          </w:tcPr>
          <w:p w:rsidR="00C21661" w:rsidRPr="00C21661" w:rsidRDefault="00C21661" w:rsidP="00C21661">
            <w:pPr>
              <w:jc w:val="center"/>
              <w:rPr>
                <w:rFonts w:cs="Times New Roman"/>
                <w:b/>
                <w:sz w:val="24"/>
              </w:rPr>
            </w:pPr>
            <w:r w:rsidRPr="00C21661">
              <w:rPr>
                <w:rFonts w:cs="Times New Roman"/>
                <w:b/>
                <w:sz w:val="24"/>
              </w:rPr>
              <w:t>$</w:t>
            </w:r>
            <w:r>
              <w:rPr>
                <w:rFonts w:cs="Times New Roman"/>
                <w:b/>
                <w:sz w:val="24"/>
              </w:rPr>
              <w:t>2</w:t>
            </w:r>
            <w:r w:rsidRPr="00C21661">
              <w:rPr>
                <w:rFonts w:cs="Times New Roman"/>
                <w:b/>
                <w:sz w:val="24"/>
              </w:rPr>
              <w:t>5</w:t>
            </w:r>
          </w:p>
        </w:tc>
      </w:tr>
    </w:tbl>
    <w:p w:rsidR="00C35615" w:rsidRDefault="00C35615" w:rsidP="00C35615">
      <w:pPr>
        <w:jc w:val="center"/>
        <w:rPr>
          <w:rFonts w:cs="Times New Roman"/>
          <w:b/>
          <w:sz w:val="32"/>
        </w:rPr>
      </w:pPr>
      <w:r w:rsidRPr="00C21661">
        <w:rPr>
          <w:rFonts w:cs="Times New Roman"/>
          <w:b/>
          <w:sz w:val="32"/>
        </w:rPr>
        <w:t>(Rates are Per Hour</w:t>
      </w:r>
      <w:r w:rsidR="00B93DC0">
        <w:rPr>
          <w:rFonts w:cs="Times New Roman"/>
          <w:b/>
          <w:sz w:val="32"/>
        </w:rPr>
        <w:t xml:space="preserve"> and subject to 3 hour minimum</w:t>
      </w:r>
      <w:r w:rsidRPr="00C21661">
        <w:rPr>
          <w:rFonts w:cs="Times New Roman"/>
          <w:b/>
          <w:sz w:val="32"/>
        </w:rPr>
        <w:t>)</w:t>
      </w:r>
    </w:p>
    <w:p w:rsidR="00C21661" w:rsidRDefault="00C21661" w:rsidP="00C21661">
      <w:pPr>
        <w:jc w:val="center"/>
        <w:rPr>
          <w:rFonts w:ascii="Times New Roman" w:hAnsi="Times New Roman" w:cs="Times New Roman"/>
          <w:b/>
          <w:sz w:val="52"/>
        </w:rPr>
      </w:pPr>
    </w:p>
    <w:p w:rsidR="00C21661" w:rsidRDefault="00C35615" w:rsidP="00C21661">
      <w:pPr>
        <w:jc w:val="center"/>
        <w:rPr>
          <w:rFonts w:ascii="Times New Roman" w:hAnsi="Times New Roman" w:cs="Times New Roman"/>
          <w:b/>
          <w:sz w:val="52"/>
        </w:rPr>
      </w:pPr>
      <w:r>
        <w:rPr>
          <w:rFonts w:ascii="Times New Roman" w:hAnsi="Times New Roman" w:cs="Times New Roman"/>
          <w:b/>
          <w:sz w:val="52"/>
        </w:rPr>
        <w:t>Insurance</w:t>
      </w:r>
    </w:p>
    <w:p w:rsidR="00C35615" w:rsidRDefault="00C21661" w:rsidP="00C21661">
      <w:r>
        <w:t xml:space="preserve">Insurance Certificates </w:t>
      </w:r>
      <w:r w:rsidR="00C35615">
        <w:t xml:space="preserve">for damage and liability </w:t>
      </w:r>
      <w:r>
        <w:t xml:space="preserve">must be provided to the Town of Sterling </w:t>
      </w:r>
      <w:r w:rsidR="00C35615">
        <w:t xml:space="preserve">naming the Town of Sterling as an additional insured.  </w:t>
      </w:r>
    </w:p>
    <w:p w:rsidR="00C35615" w:rsidRDefault="00C35615" w:rsidP="00C21661"/>
    <w:p w:rsidR="00C35615" w:rsidRDefault="00C35615" w:rsidP="00C21661"/>
    <w:p w:rsidR="00C35615" w:rsidRPr="00C35615" w:rsidRDefault="00C35615" w:rsidP="00C35615">
      <w:pPr>
        <w:jc w:val="center"/>
        <w:rPr>
          <w:rFonts w:ascii="Times New Roman" w:hAnsi="Times New Roman" w:cs="Times New Roman"/>
          <w:b/>
          <w:sz w:val="52"/>
        </w:rPr>
      </w:pPr>
      <w:r>
        <w:rPr>
          <w:rFonts w:ascii="Times New Roman" w:hAnsi="Times New Roman" w:cs="Times New Roman"/>
          <w:b/>
          <w:sz w:val="52"/>
        </w:rPr>
        <w:t>Indemnification</w:t>
      </w:r>
    </w:p>
    <w:p w:rsidR="00C21661" w:rsidRPr="00C21661" w:rsidRDefault="00C35615" w:rsidP="00C21661">
      <w:r>
        <w:t>All private organizations and individuals renting space in the Town Hall must agree to the rental agreement terms and conditions and agree to indemnify and hold harmless the Town of Sterling, 1835 Town Hall Committee, Recreation Department and all representatives from any losses, costs and claims of any kind whatsoever arising from or incidental to the use of the Town Hall.</w:t>
      </w:r>
    </w:p>
    <w:sectPr w:rsidR="00C21661" w:rsidRPr="00C2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AB"/>
    <w:rsid w:val="006E5EAB"/>
    <w:rsid w:val="00A233BE"/>
    <w:rsid w:val="00AC1B07"/>
    <w:rsid w:val="00B93DC0"/>
    <w:rsid w:val="00C21661"/>
    <w:rsid w:val="00C3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E0EC9-78FC-49AC-A164-1E4D49D9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McKay Jones</dc:creator>
  <cp:keywords/>
  <dc:description/>
  <cp:lastModifiedBy>Robert McKay Jones</cp:lastModifiedBy>
  <cp:revision>4</cp:revision>
  <cp:lastPrinted>2015-11-18T16:02:00Z</cp:lastPrinted>
  <dcterms:created xsi:type="dcterms:W3CDTF">2015-11-18T15:39:00Z</dcterms:created>
  <dcterms:modified xsi:type="dcterms:W3CDTF">2015-11-19T19:00:00Z</dcterms:modified>
</cp:coreProperties>
</file>